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B7F64" w14:textId="5625BF30" w:rsidR="002B61A0" w:rsidRPr="002B61A0" w:rsidRDefault="002B61A0" w:rsidP="002B61A0">
      <w:pPr>
        <w:spacing w:line="293" w:lineRule="atLeast"/>
        <w:ind w:firstLine="1710"/>
        <w:rPr>
          <w:rFonts w:ascii="Times New Roman" w:eastAsia="Times New Roman" w:hAnsi="Times New Roman" w:cs="Times New Roman"/>
        </w:rPr>
      </w:pPr>
    </w:p>
    <w:tbl>
      <w:tblPr>
        <w:tblW w:w="5250" w:type="pct"/>
        <w:tblCellSpacing w:w="0" w:type="dxa"/>
        <w:shd w:val="clear" w:color="auto" w:fill="C1CD2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8"/>
      </w:tblGrid>
      <w:tr w:rsidR="002B61A0" w:rsidRPr="002B61A0" w14:paraId="7459DABD" w14:textId="77777777" w:rsidTr="002B61A0">
        <w:trPr>
          <w:tblCellSpacing w:w="0" w:type="dxa"/>
        </w:trPr>
        <w:tc>
          <w:tcPr>
            <w:tcW w:w="0" w:type="auto"/>
            <w:shd w:val="clear" w:color="auto" w:fill="C1CD23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2B61A0" w:rsidRPr="002B61A0" w14:paraId="4BABAB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531051" w14:textId="77777777" w:rsidR="002B61A0" w:rsidRPr="002B61A0" w:rsidRDefault="002B61A0" w:rsidP="002B61A0">
                  <w:pPr>
                    <w:spacing w:line="293" w:lineRule="atLeast"/>
                    <w:divId w:val="1076707317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629C66B6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B61A0" w:rsidRPr="002B61A0" w14:paraId="4501BEE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A5F055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B61A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76A6C"/>
                                  <w:sz w:val="39"/>
                                  <w:szCs w:val="39"/>
                                </w:rPr>
                                <w:t>COVID-19 Resources: Addressing Anti-Asian Racism</w:t>
                              </w:r>
                            </w:p>
                          </w:tc>
                        </w:tr>
                      </w:tbl>
                      <w:p w14:paraId="6F065FF7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51D482F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  <w:gridCol w:w="3900"/>
                  </w:tblGrid>
                  <w:tr w:rsidR="002B61A0" w:rsidRPr="002B61A0" w14:paraId="7E6EF26E" w14:textId="77777777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2B61A0" w:rsidRPr="002B61A0" w14:paraId="6BADB9B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2B61A0" w:rsidRPr="002B61A0" w14:paraId="5BBB48F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6F66F469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hyperlink r:id="rId4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Rapid Response: Racism is a Virus Too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The Nelli</w:t>
                                      </w:r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e</w:t>
                                      </w:r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 xml:space="preserve"> Mae Education Foundation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created this rapid response fund to respond to the hate crimes and bias against Asian American communities resulting from COVID-19. The Foundation has allocated resources for the Racism is a Virus Too rapid response grant fund to support Community-Based Organizations (CBOs) that provide services for AAPI communities.</w:t>
                                    </w:r>
                                  </w:p>
                                </w:tc>
                              </w:tr>
                            </w:tbl>
                            <w:p w14:paraId="3AEB306E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2BB4FF8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2B61A0" w:rsidRPr="002B61A0" w14:paraId="12CA5AC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2B61A0" w:rsidRPr="002B61A0" w14:paraId="2743545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61A0" w:rsidRPr="002B61A0" w14:paraId="4415AFD5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66F79B82" w14:textId="16C9C8B7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80008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7EBCDCE6" wp14:editId="2BB696F4">
                                                <wp:extent cx="2286000" cy="1054100"/>
                                                <wp:effectExtent l="0" t="0" r="0" b="0"/>
                                                <wp:docPr id="7" name="Picture 7">
                                                  <a:hlinkClick xmlns:a="http://schemas.openxmlformats.org/drawingml/2006/main" r:id="rId6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>
                                                          <a:hlinkClick r:id="rId6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0" cy="1054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07548D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07E433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808A355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1575E3A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  <w:gridCol w:w="8100"/>
                  </w:tblGrid>
                  <w:tr w:rsidR="002B61A0" w:rsidRPr="002B61A0" w14:paraId="2248BCC6" w14:textId="77777777">
                    <w:trPr>
                      <w:tblCellSpacing w:w="0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0"/>
                        </w:tblGrid>
                        <w:tr w:rsidR="002B61A0" w:rsidRPr="002B61A0" w14:paraId="1F64210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0"/>
                              </w:tblGrid>
                              <w:tr w:rsidR="002B61A0" w:rsidRPr="002B61A0" w14:paraId="7375FC42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61A0" w:rsidRPr="002B61A0" w14:paraId="4C11CD50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0FC678B7" w14:textId="1476590B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80008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2E73572C" wp14:editId="312FDE77">
                                                <wp:extent cx="2286000" cy="635000"/>
                                                <wp:effectExtent l="0" t="0" r="0" b="0"/>
                                                <wp:docPr id="6" name="Picture 6">
                                                  <a:hlinkClick xmlns:a="http://schemas.openxmlformats.org/drawingml/2006/main" r:id="rId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>
                                                          <a:hlinkClick r:id="rId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0" cy="63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FE4A51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5B7354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F53D645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2B61A0" w:rsidRPr="002B61A0" w14:paraId="29B5B21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2B61A0" w:rsidRPr="002B61A0" w14:paraId="7D106907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E4FEEE8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hyperlink r:id="rId10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Addressing Racial Bias</w:t>
                                      </w:r>
                                    </w:hyperlink>
                                  </w:p>
                                  <w:p w14:paraId="4B8D0BF4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Through the COVID-19 Emergency Response Fund, the </w:t>
                                    </w:r>
                                    <w:hyperlink r:id="rId11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San Francisco Foundation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will make capacity building grants ($3,000 – $25,000) to nonprofit organizations in San Francisco, Alameda, San Mateo, Contra Costa, and Marin Counties addressing the following four issue areas, described in greater detail below: worker support, preventing homelessness and providing renter protection/housing security, ensuring food security, and addressing racial bias.</w:t>
                                    </w:r>
                                  </w:p>
                                </w:tc>
                              </w:tr>
                            </w:tbl>
                            <w:p w14:paraId="799A2621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A7E81DD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B7EC854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0"/>
                    <w:gridCol w:w="3920"/>
                  </w:tblGrid>
                  <w:tr w:rsidR="002B61A0" w:rsidRPr="002B61A0" w14:paraId="7F3C4FCB" w14:textId="77777777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0"/>
                        </w:tblGrid>
                        <w:tr w:rsidR="002B61A0" w:rsidRPr="002B61A0" w14:paraId="2A61E62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80"/>
                              </w:tblGrid>
                              <w:tr w:rsidR="002B61A0" w:rsidRPr="002B61A0" w14:paraId="3558C2E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9D81489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hyperlink r:id="rId12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Grants to Organizations Providing Essential Services and Advocacy</w:t>
                                      </w:r>
                                    </w:hyperlink>
                                  </w:p>
                                  <w:p w14:paraId="61989353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hyperlink r:id="rId13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The California Wellness Foundation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on March 25, 2020 announced nearly $3 million in grants to combat the effects of the novel coronavirus pandemic. Grants support the most vulnerable communities and people in our state: frontline health workers, economically disadvantaged people, immigrants, seniors, and Asian Americans experiencing race-based harassment and assaults, among others.</w:t>
                                    </w:r>
                                  </w:p>
                                </w:tc>
                              </w:tr>
                            </w:tbl>
                            <w:p w14:paraId="2939D30A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8C80107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0"/>
                        </w:tblGrid>
                        <w:tr w:rsidR="002B61A0" w:rsidRPr="002B61A0" w14:paraId="486DC68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0"/>
                              </w:tblGrid>
                              <w:tr w:rsidR="002B61A0" w:rsidRPr="002B61A0" w14:paraId="597A64BC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20"/>
                                    </w:tblGrid>
                                    <w:tr w:rsidR="002B61A0" w:rsidRPr="002B61A0" w14:paraId="448ECECB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7BDC1140" w14:textId="05481343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80008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19E3F0F4" wp14:editId="4A9D07FB">
                                                <wp:extent cx="2298700" cy="1066800"/>
                                                <wp:effectExtent l="0" t="0" r="0" b="0"/>
                                                <wp:docPr id="5" name="Picture 5">
                                                  <a:hlinkClick xmlns:a="http://schemas.openxmlformats.org/drawingml/2006/main" r:id="rId12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>
                                                          <a:hlinkClick r:id="rId12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98700" cy="1066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A0160B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7757BD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665ECDB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7CE0E77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  <w:gridCol w:w="8760"/>
                  </w:tblGrid>
                  <w:tr w:rsidR="002B61A0" w:rsidRPr="002B61A0" w14:paraId="70393B91" w14:textId="77777777">
                    <w:trPr>
                      <w:tblCellSpacing w:w="0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0"/>
                        </w:tblGrid>
                        <w:tr w:rsidR="002B61A0" w:rsidRPr="002B61A0" w14:paraId="513008C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0"/>
                              </w:tblGrid>
                              <w:tr w:rsidR="002B61A0" w:rsidRPr="002B61A0" w14:paraId="1F02932F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40"/>
                                    </w:tblGrid>
                                    <w:tr w:rsidR="002B61A0" w:rsidRPr="002B61A0" w14:paraId="75512097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470DBE7A" w14:textId="41EE542B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fldChar w:fldCharType="begin"/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instrText xml:space="preserve"> INCLUDEPICTURE "/var/folders/_d/jbfxdvsj4jldj3mg1ps_tmw00000gn/T/com.microsoft.Word/WebArchiveCopyPasteTempFiles/282231" \* MERGEFORMATINET </w:instrText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589F7C6F" wp14:editId="7A985B2A">
                                                <wp:extent cx="1866900" cy="1104900"/>
                                                <wp:effectExtent l="0" t="0" r="0" b="0"/>
                                                <wp:docPr id="4" name="Pictur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6900" cy="1104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5C2BA1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D547CB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ACE299D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2B61A0" w:rsidRPr="002B61A0" w14:paraId="4C7E76F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2B61A0" w:rsidRPr="002B61A0" w14:paraId="7BA6B4C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121F4C05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hyperlink r:id="rId16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2020 Resilience-NYC: COVID-19 Response and Recovery Fund</w:t>
                                      </w:r>
                                    </w:hyperlink>
                                  </w:p>
                                  <w:p w14:paraId="55B42971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Through the COVID-19 Response and Recovery Fund, The New York Women's Foundation is supporting organizations that prioritize the following communities: low-income immigrants, survivors of gender-based violence, Chinese and other East Asian communities, Muslims/Arab/South Asian communities, individuals with disabilities, LGBTQ, TGNCNB individuals, older adult women, women small-business owners and worker-owned cooperatives.</w:t>
                                    </w:r>
                                  </w:p>
                                </w:tc>
                              </w:tr>
                            </w:tbl>
                            <w:p w14:paraId="4572499A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AA75373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EAF0CE1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56C0EC59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B61A0" w:rsidRPr="002B61A0" w14:paraId="2F5A7DB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0"/>
                              </w:tblGrid>
                              <w:tr w:rsidR="002B61A0" w:rsidRPr="002B61A0" w14:paraId="26AF3268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12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34"/>
                                    </w:tblGrid>
                                    <w:tr w:rsidR="002B61A0" w:rsidRPr="002B61A0" w14:paraId="6EB477D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C8E0075" w14:textId="77777777" w:rsidR="002B61A0" w:rsidRPr="002B61A0" w:rsidRDefault="002B61A0" w:rsidP="002B61A0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C6696AD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2D852B" w14:textId="77777777" w:rsidR="002B61A0" w:rsidRPr="002B61A0" w:rsidRDefault="002B61A0" w:rsidP="002B61A0">
                              <w:pPr>
                                <w:spacing w:line="293" w:lineRule="atLeas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D96A190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23806C5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1C8C7A9E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B61A0" w:rsidRPr="002B61A0" w14:paraId="19924E9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6897BE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B61A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676A6C"/>
                                  <w:sz w:val="39"/>
                                  <w:szCs w:val="39"/>
                                </w:rPr>
                                <w:t>COVID-19 Resources from Asian American Organizations</w:t>
                              </w:r>
                            </w:p>
                          </w:tc>
                        </w:tr>
                      </w:tbl>
                      <w:p w14:paraId="1CDE7072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448B186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  <w:gridCol w:w="3740"/>
                  </w:tblGrid>
                  <w:tr w:rsidR="002B61A0" w:rsidRPr="002B61A0" w14:paraId="4F9CCEE8" w14:textId="77777777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60"/>
                        </w:tblGrid>
                        <w:tr w:rsidR="002B61A0" w:rsidRPr="002B61A0" w14:paraId="045752E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60"/>
                              </w:tblGrid>
                              <w:tr w:rsidR="002B61A0" w:rsidRPr="002B61A0" w14:paraId="4324ECB8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03CF4F61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76A6C"/>
                                        <w:sz w:val="20"/>
                                        <w:szCs w:val="20"/>
                                      </w:rPr>
                                      <w:t>Asian Americans Advancing Justice (AAJC)</w:t>
                                    </w: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offers </w:t>
                                    </w:r>
                                    <w:hyperlink r:id="rId17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the following resource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in response to the growing number of Asian Americans being targeted by racism and xenophobia related to COVID-19.</w:t>
                                    </w:r>
                                  </w:p>
                                </w:tc>
                              </w:tr>
                            </w:tbl>
                            <w:p w14:paraId="7A9A1652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5155A24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40"/>
                        </w:tblGrid>
                        <w:tr w:rsidR="002B61A0" w:rsidRPr="002B61A0" w14:paraId="1B55D62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40"/>
                              </w:tblGrid>
                              <w:tr w:rsidR="002B61A0" w:rsidRPr="002B61A0" w14:paraId="389F22D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440"/>
                                    </w:tblGrid>
                                    <w:tr w:rsidR="002B61A0" w:rsidRPr="002B61A0" w14:paraId="2A463B0F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3F2FDD36" w14:textId="62127F2A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800080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79758636" wp14:editId="76A99052">
                                                <wp:extent cx="2184400" cy="825500"/>
                                                <wp:effectExtent l="0" t="0" r="0" b="0"/>
                                                <wp:docPr id="3" name="Picture 3">
                                                  <a:hlinkClick xmlns:a="http://schemas.openxmlformats.org/drawingml/2006/main" r:id="rId18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>
                                                          <a:hlinkClick r:id="rId18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84400" cy="825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3546B24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094982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7061693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DBA7B63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  <w:gridCol w:w="8760"/>
                  </w:tblGrid>
                  <w:tr w:rsidR="002B61A0" w:rsidRPr="002B61A0" w14:paraId="2FF3C712" w14:textId="77777777">
                    <w:trPr>
                      <w:tblCellSpacing w:w="0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40"/>
                        </w:tblGrid>
                        <w:tr w:rsidR="002B61A0" w:rsidRPr="002B61A0" w14:paraId="6C595E4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0"/>
                              </w:tblGrid>
                              <w:tr w:rsidR="002B61A0" w:rsidRPr="002B61A0" w14:paraId="18972FC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40"/>
                                    </w:tblGrid>
                                    <w:tr w:rsidR="002B61A0" w:rsidRPr="002B61A0" w14:paraId="0BC3BB9D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061C6E65" w14:textId="79BA033A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begin"/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instrText xml:space="preserve"> INCLUDEPICTURE "/var/folders/_d/jbfxdvsj4jldj3mg1ps_tmw00000gn/T/com.microsoft.Word/WebArchiveCopyPasteTempFiles/282216" \* MERGEFORMATINET </w:instrText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2CAAC84B" wp14:editId="4AC4C4AD">
                                                <wp:extent cx="1866900" cy="825500"/>
                                                <wp:effectExtent l="0" t="0" r="0" b="0"/>
                                                <wp:docPr id="2" name="Pictur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6900" cy="825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011BDF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1193A0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B81CAA4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60"/>
                        </w:tblGrid>
                        <w:tr w:rsidR="002B61A0" w:rsidRPr="002B61A0" w14:paraId="42DFC74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60"/>
                              </w:tblGrid>
                              <w:tr w:rsidR="002B61A0" w:rsidRPr="002B61A0" w14:paraId="45889D94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D47C61F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76A6C"/>
                                        <w:sz w:val="20"/>
                                        <w:szCs w:val="20"/>
                                      </w:rPr>
                                      <w:t>Asian Americans for Civil Rights and Equality (AACRE)</w:t>
                                    </w: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has compiled </w:t>
                                    </w:r>
                                    <w:hyperlink r:id="rId21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a comprehensive resource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including information regarding symptoms of COVID-19 to testing, building resilience, addressing racism and stigma, creating work adjustments, how to advocate, and much more.</w:t>
                                    </w:r>
                                  </w:p>
                                </w:tc>
                              </w:tr>
                            </w:tbl>
                            <w:p w14:paraId="25121C98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DED3415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628D548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80"/>
                    <w:gridCol w:w="3920"/>
                  </w:tblGrid>
                  <w:tr w:rsidR="002B61A0" w:rsidRPr="002B61A0" w14:paraId="1A04F4F4" w14:textId="77777777">
                    <w:trPr>
                      <w:tblCellSpacing w:w="0" w:type="dxa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0"/>
                        </w:tblGrid>
                        <w:tr w:rsidR="002B61A0" w:rsidRPr="002B61A0" w14:paraId="415C9D8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80"/>
                              </w:tblGrid>
                              <w:tr w:rsidR="002B61A0" w:rsidRPr="002B61A0" w14:paraId="0993B01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578AF988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76A6C"/>
                                        <w:sz w:val="20"/>
                                        <w:szCs w:val="20"/>
                                      </w:rPr>
                                      <w:lastRenderedPageBreak/>
                                      <w:t>Asian Pacific Community Fund (APCF)</w:t>
                                    </w: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has created this </w:t>
                                    </w:r>
                                    <w:hyperlink r:id="rId22" w:tgtFrame="_blank" w:history="1">
                                      <w:r w:rsidRPr="002B61A0">
                                        <w:rPr>
                                          <w:rFonts w:ascii="Helvetica" w:eastAsia="Times New Roman" w:hAnsi="Helvetica" w:cs="Times New Roman"/>
                                          <w:b/>
                                          <w:bCs/>
                                          <w:color w:val="800080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t>online resource directory</w:t>
                                      </w:r>
                                    </w:hyperlink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b/>
                                        <w:bCs/>
                                        <w:color w:val="676A6C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  <w:r w:rsidRPr="002B61A0">
                                      <w:rPr>
                                        <w:rFonts w:ascii="Helvetica" w:eastAsia="Times New Roman" w:hAnsi="Helvetica" w:cs="Times New Roman"/>
                                        <w:color w:val="676A6C"/>
                                        <w:sz w:val="20"/>
                                        <w:szCs w:val="20"/>
                                      </w:rPr>
                                      <w:t>listing timely sources of funding, relief, and information for individuals, families, nonprofits, and small businesses. </w:t>
                                    </w:r>
                                  </w:p>
                                </w:tc>
                              </w:tr>
                            </w:tbl>
                            <w:p w14:paraId="01D772D2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915446E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0"/>
                        </w:tblGrid>
                        <w:tr w:rsidR="002B61A0" w:rsidRPr="002B61A0" w14:paraId="3C4D428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20"/>
                              </w:tblGrid>
                              <w:tr w:rsidR="002B61A0" w:rsidRPr="002B61A0" w14:paraId="4B55E82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20"/>
                                    </w:tblGrid>
                                    <w:tr w:rsidR="002B61A0" w:rsidRPr="002B61A0" w14:paraId="6CFC55CF" w14:textId="77777777" w:rsidTr="002B61A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p w14:paraId="5FEEF365" w14:textId="4AE01EC4" w:rsidR="002B61A0" w:rsidRPr="002B61A0" w:rsidRDefault="002B61A0" w:rsidP="002B61A0">
                                          <w:pPr>
                                            <w:spacing w:line="293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begin"/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instrText xml:space="preserve"> INCLUDEPICTURE "/var/folders/_d/jbfxdvsj4jldj3mg1ps_tmw00000gn/T/com.microsoft.Word/WebArchiveCopyPasteTempFiles/282211" \* MERGEFORMATINET </w:instrText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separate"/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noProof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inline distT="0" distB="0" distL="0" distR="0" wp14:anchorId="2ED2B6B2" wp14:editId="2DA916E5">
                                                <wp:extent cx="2298700" cy="635000"/>
                                                <wp:effectExtent l="0" t="0" r="0" b="0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98700" cy="635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2B61A0">
                                            <w:rPr>
                                              <w:rFonts w:ascii="Helvetica" w:eastAsia="Times New Roman" w:hAnsi="Helvetica" w:cs="Times New Roman"/>
                                              <w:color w:val="676A6C"/>
                                              <w:sz w:val="20"/>
                                              <w:szCs w:val="20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74EA86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9B6FE79" w14:textId="77777777" w:rsidR="002B61A0" w:rsidRPr="002B61A0" w:rsidRDefault="002B61A0" w:rsidP="002B61A0">
                              <w:pPr>
                                <w:spacing w:line="293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AFEBF7C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B3606B0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3420B5D2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14:paraId="72AB63CD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B61A0">
                          <w:rPr>
                            <w:rFonts w:ascii="Helvetica" w:eastAsia="Times New Roman" w:hAnsi="Helvetica" w:cs="Times New Roman"/>
                            <w:color w:val="676A6C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65EC06FD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75A28921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B61A0" w:rsidRPr="002B61A0" w14:paraId="4871FD5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0"/>
                              </w:tblGrid>
                              <w:tr w:rsidR="002B61A0" w:rsidRPr="002B61A0" w14:paraId="2C99E9D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12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34"/>
                                    </w:tblGrid>
                                    <w:tr w:rsidR="002B61A0" w:rsidRPr="002B61A0" w14:paraId="485EEC7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AD4FF9D" w14:textId="77777777" w:rsidR="002B61A0" w:rsidRPr="002B61A0" w:rsidRDefault="002B61A0" w:rsidP="002B61A0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A3A265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AD8FCA" w14:textId="77777777" w:rsidR="002B61A0" w:rsidRPr="002B61A0" w:rsidRDefault="002B61A0" w:rsidP="002B61A0">
                              <w:pPr>
                                <w:spacing w:line="293" w:lineRule="atLeas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80FEA76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773B623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5FE887A1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B61A0" w:rsidRPr="002B61A0" w14:paraId="28A6A4D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1F665C" w14:textId="77777777" w:rsidR="002B61A0" w:rsidRPr="002B61A0" w:rsidRDefault="002B61A0" w:rsidP="002B61A0">
                              <w:pPr>
                                <w:spacing w:line="293" w:lineRule="atLeas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B61A0">
                                <w:rPr>
                                  <w:rFonts w:ascii="Helvetica" w:eastAsia="Times New Roman" w:hAnsi="Helvetica" w:cs="Times New Roman"/>
                                  <w:color w:val="676A6C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C0DFE7B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6A8083F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2B61A0" w:rsidRPr="002B61A0" w14:paraId="09A4C087" w14:textId="7777777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0"/>
                        </w:tblGrid>
                        <w:tr w:rsidR="002B61A0" w:rsidRPr="002B61A0" w14:paraId="41FDEAD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00"/>
                              </w:tblGrid>
                              <w:tr w:rsidR="002B61A0" w:rsidRPr="002B61A0" w14:paraId="3EECAD8F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12" w:space="0" w:color="00000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534"/>
                                    </w:tblGrid>
                                    <w:tr w:rsidR="002B61A0" w:rsidRPr="002B61A0" w14:paraId="7615E1A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7515425" w14:textId="77777777" w:rsidR="002B61A0" w:rsidRPr="002B61A0" w:rsidRDefault="002B61A0" w:rsidP="002B61A0">
                                          <w:pPr>
                                            <w:spacing w:line="293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7E0E05" w14:textId="77777777" w:rsidR="002B61A0" w:rsidRPr="002B61A0" w:rsidRDefault="002B61A0" w:rsidP="002B61A0">
                                    <w:pPr>
                                      <w:spacing w:line="293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CB1554" w14:textId="77777777" w:rsidR="002B61A0" w:rsidRPr="002B61A0" w:rsidRDefault="002B61A0" w:rsidP="002B61A0">
                              <w:pPr>
                                <w:spacing w:line="293" w:lineRule="atLeas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5272434" w14:textId="77777777" w:rsidR="002B61A0" w:rsidRPr="002B61A0" w:rsidRDefault="002B61A0" w:rsidP="002B61A0">
                        <w:pPr>
                          <w:spacing w:line="293" w:lineRule="atLeas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07AA229" w14:textId="77777777" w:rsidR="002B61A0" w:rsidRPr="002B61A0" w:rsidRDefault="002B61A0" w:rsidP="002B61A0">
                  <w:pPr>
                    <w:spacing w:line="293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2B61A0">
                    <w:rPr>
                      <w:rFonts w:ascii="Verdana" w:eastAsia="Times New Roman" w:hAnsi="Verdana" w:cs="Times New Roman"/>
                      <w:color w:val="51261C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3D88458" w14:textId="77777777" w:rsidR="002B61A0" w:rsidRPr="002B61A0" w:rsidRDefault="002B61A0" w:rsidP="002B61A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61A0" w:rsidRPr="002B61A0" w14:paraId="1ACDE8F0" w14:textId="77777777">
        <w:tblPrEx>
          <w:shd w:val="clear" w:color="auto" w:fill="FFFFFF"/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2B61A0" w:rsidRPr="002B61A0" w14:paraId="709612B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14:paraId="36297C66" w14:textId="77777777" w:rsidR="002B61A0" w:rsidRPr="002B61A0" w:rsidRDefault="002B61A0" w:rsidP="002B61A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859097D" w14:textId="77777777" w:rsidR="002B61A0" w:rsidRPr="002B61A0" w:rsidRDefault="002B61A0" w:rsidP="002B61A0">
            <w:pPr>
              <w:spacing w:line="29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24FC1F0" w14:textId="77777777" w:rsidR="002B61A0" w:rsidRDefault="002B61A0"/>
    <w:sectPr w:rsidR="002B61A0" w:rsidSect="002B61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A0"/>
    <w:rsid w:val="00223718"/>
    <w:rsid w:val="002B61A0"/>
    <w:rsid w:val="008F3332"/>
    <w:rsid w:val="00B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F2A0"/>
  <w15:chartTrackingRefBased/>
  <w15:docId w15:val="{361BBBFE-F0F1-0143-92A8-E72341A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1A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B61A0"/>
  </w:style>
  <w:style w:type="character" w:styleId="Strong">
    <w:name w:val="Strong"/>
    <w:basedOn w:val="DefaultParagraphFont"/>
    <w:uiPriority w:val="22"/>
    <w:qFormat/>
    <w:rsid w:val="002B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ail.liveimpact.org/l/QGWoIHB4rIfL763We763ki2P6w/XGAz8zDHNdaJA7swEjdwuw/n0XG18924xRICeAL763mNzjN8g" TargetMode="External"/><Relationship Id="rId13" Type="http://schemas.openxmlformats.org/officeDocument/2006/relationships/hyperlink" Target="https://lmail.liveimpact.org/l/QGWoIHB4rIfL763We763ki2P6w/I2KzBgqFbsx1iyP4niylsg/n0XG18924xRICeAL763mNzjN8g" TargetMode="External"/><Relationship Id="rId18" Type="http://schemas.openxmlformats.org/officeDocument/2006/relationships/hyperlink" Target="https://lmail.liveimpact.org/l/QGWoIHB4rIfL763We763ki2P6w/r763gsXFR8u9wcEJcUaDhbLQ/n0XG18924xRICeAL763mNzjN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mail.liveimpact.org/l/QGWoIHB4rIfL763We763ki2P6w/r763gsXFR8u9wcEJcUaDhbLQ/n0XG18924xRICeAL763mNzjN8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mail.liveimpact.org/l/QGWoIHB4rIfL763We763ki2P6w/cdGSxBKNBaUqdAmGe1ddxQ/n0XG18924xRICeAL763mNzjN8g" TargetMode="External"/><Relationship Id="rId17" Type="http://schemas.openxmlformats.org/officeDocument/2006/relationships/hyperlink" Target="https://lmail.liveimpact.org/l/QGWoIHB4rIfL763We763ki2P6w/892763mm892Y7TIFre28ztIUW763Ng/n0XG18924xRICeAL763mNzjN8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mail.liveimpact.org/l/QGWoIHB4rIfL763We763ki2P6w/OMagO8920OOXCXqzdKTSYIHQ/n0XG18924xRICeAL763mNzjN8g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lmail.liveimpact.org/l/QGWoIHB4rIfL763We763ki2P6w/NQiQ7636qVTRrk763GPNXRILYw/n0XG18924xRICeAL763mNzjN8g" TargetMode="External"/><Relationship Id="rId11" Type="http://schemas.openxmlformats.org/officeDocument/2006/relationships/hyperlink" Target="https://lmail.liveimpact.org/l/QGWoIHB4rIfL763We763ki2P6w/XGAz8zDHNdaJA7swEjdwuw/n0XG18924xRICeAL763mNzjN8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mail.liveimpact.org/l/QGWoIHB4rIfL763We763ki2P6w/tK8tG5pUsBp0GQpfMpXrqg/n0XG18924xRICeAL763mNzjN8g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10" Type="http://schemas.openxmlformats.org/officeDocument/2006/relationships/hyperlink" Target="https://lmail.liveimpact.org/l/QGWoIHB4rIfL763We763ki2P6w/XGAz8zDHNdaJA7swEjdwuw/n0XG18924xRICeAL763mNzjN8g" TargetMode="External"/><Relationship Id="rId19" Type="http://schemas.openxmlformats.org/officeDocument/2006/relationships/image" Target="media/image5.png"/><Relationship Id="rId4" Type="http://schemas.openxmlformats.org/officeDocument/2006/relationships/hyperlink" Target="https://lmail.liveimpact.org/l/QGWoIHB4rIfL763We763ki2P6w/P66ZFMPxH90a8925PdhKEL892Q/n0XG18924xRICeAL763mNzjN8g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lmail.liveimpact.org/l/QGWoIHB4rIfL763We763ki2P6w/zUOb8tIAD15rqBpYfuZpdA/n0XG18924xRICeAL763mNzjN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2020-04-01T17:41:00Z</dcterms:created>
  <dcterms:modified xsi:type="dcterms:W3CDTF">2020-04-01T17:41:00Z</dcterms:modified>
</cp:coreProperties>
</file>